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　　　　　　</w:t>
      </w:r>
      <w:r>
        <w:rPr>
          <w:rFonts w:hint="eastAsia"/>
          <w:b/>
          <w:bCs/>
          <w:sz w:val="36"/>
          <w:szCs w:val="36"/>
        </w:rPr>
        <w:t>血清总铁结合能力测试盒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b/>
          <w:bCs/>
          <w:color w:val="FF0000"/>
        </w:rPr>
      </w:pPr>
      <w:r>
        <w:rPr>
          <w:rFonts w:hint="eastAsia"/>
          <w:lang w:eastAsia="zh-CN"/>
        </w:rPr>
        <w:t>　　　　　　　　　　　　　　　　　　　　　　　　　　　　　</w:t>
      </w:r>
      <w:r>
        <w:rPr>
          <w:rFonts w:hint="eastAsia"/>
          <w:b/>
          <w:bCs/>
          <w:color w:val="FF0000"/>
          <w:lang w:eastAsia="zh-CN"/>
        </w:rPr>
        <w:t>微量法</w:t>
      </w:r>
      <w:r>
        <w:rPr>
          <w:rFonts w:hint="eastAsia"/>
          <w:b/>
          <w:bCs/>
          <w:color w:val="FF0000"/>
        </w:rPr>
        <w:t>100管/96样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测定意义：</w:t>
      </w:r>
    </w:p>
    <w:p>
      <w:pPr>
        <w:rPr>
          <w:rFonts w:hint="eastAsia"/>
        </w:rPr>
      </w:pPr>
      <w:r>
        <w:rPr>
          <w:rFonts w:hint="eastAsia"/>
        </w:rPr>
        <w:t>血清总铁结合能力指血清转铁蛋白可结合铁的能力，其含量高低与缺铁性贫血、急性肝炎等疾病的发生密切相关。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测定原理：</w:t>
      </w:r>
    </w:p>
    <w:p>
      <w:pPr>
        <w:rPr>
          <w:rFonts w:hint="eastAsia"/>
        </w:rPr>
      </w:pPr>
      <w:r>
        <w:rPr>
          <w:rFonts w:hint="eastAsia"/>
        </w:rPr>
        <w:t>Fe2+与菲洛嗪反应形成紫红色化合物，在562nm处有特征吸收峰。碱性条件下，血清转铁蛋白可以与Fe3+结合，剩余未结合的Fe3+可以被还原成Fe2+，此时吸光度A1与未结合Fe3+数量正相关；酸化后，转铁蛋白结合的Fe3+释放，并且进一步被还原成Fe2+ ，此时吸光度A2与总Fe3+数量正相关。A2减A1与TIBC浓度呈正比。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自备实验用品及仪器：</w:t>
      </w:r>
    </w:p>
    <w:p>
      <w:r>
        <w:rPr>
          <w:rFonts w:hint="eastAsia"/>
        </w:rPr>
        <w:t>天平、可见分光光度计/酶标仪、微量石英比色皿/96孔板、蒸馏水。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/>
        <w:lang w:eastAsia="zh-CN"/>
      </w:rPr>
      <w:t>　　</w:t>
    </w:r>
    <w:r>
      <w:rPr>
        <w:rFonts w:hint="eastAsia" w:eastAsiaTheme="minorEastAsia"/>
        <w:lang w:eastAsia="zh-CN"/>
      </w:rPr>
      <w:drawing>
        <wp:inline distT="0" distB="0" distL="114300" distR="114300">
          <wp:extent cx="3131820" cy="642620"/>
          <wp:effectExtent l="0" t="0" r="11430" b="5080"/>
          <wp:docPr id="5" name="图片 5" descr="通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通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182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A41A8"/>
    <w:rsid w:val="722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288</Characters>
  <Lines>0</Lines>
  <Paragraphs>0</Paragraphs>
  <TotalTime>1</TotalTime>
  <ScaleCrop>false</ScaleCrop>
  <LinksUpToDate>false</LinksUpToDate>
  <CharactersWithSpaces>324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2022-01-21T02:26:00Z</dcterms:created>
  <dc:creator>粉色丶ゝ</dc:creator>
  <cp:lastModifiedBy>粉色丶ゝ</cp:lastModifiedBy>
  <dcterms:modified xsi:type="dcterms:W3CDTF">2022-01-21T02:27:55Z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